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6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9"/>
      </w:tblGrid>
      <w:tr w:rsidR="00AB47CD" w:rsidRPr="00AB47CD" w:rsidTr="00AB47CD">
        <w:trPr>
          <w:tblCellSpacing w:w="15" w:type="dxa"/>
        </w:trPr>
        <w:tc>
          <w:tcPr>
            <w:tcW w:w="8176" w:type="dxa"/>
            <w:vAlign w:val="center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6"/>
              <w:gridCol w:w="777"/>
              <w:gridCol w:w="1284"/>
              <w:gridCol w:w="405"/>
              <w:gridCol w:w="3577"/>
            </w:tblGrid>
            <w:tr w:rsidR="00AB47CD" w:rsidRPr="00AB47CD" w:rsidTr="00AB47CD">
              <w:trPr>
                <w:tblCellSpacing w:w="15" w:type="dxa"/>
                <w:jc w:val="right"/>
              </w:trPr>
              <w:tc>
                <w:tcPr>
                  <w:tcW w:w="4970" w:type="pct"/>
                  <w:gridSpan w:val="5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УТВЕРЖДАЮ</w:t>
                  </w:r>
                </w:p>
              </w:tc>
            </w:tr>
            <w:tr w:rsidR="00AB47CD" w:rsidRPr="00AB47CD" w:rsidTr="00AB47CD">
              <w:trPr>
                <w:tblCellSpacing w:w="15" w:type="dxa"/>
                <w:jc w:val="right"/>
              </w:trPr>
              <w:tc>
                <w:tcPr>
                  <w:tcW w:w="4970" w:type="pct"/>
                  <w:gridSpan w:val="5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11"/>
                      <w:szCs w:val="11"/>
                      <w:lang w:eastAsia="ru-RU"/>
                    </w:rPr>
                  </w:pPr>
                  <w:r w:rsidRPr="00AB47CD">
                    <w:rPr>
                      <w:rFonts w:eastAsia="Times New Roman"/>
                      <w:sz w:val="11"/>
                      <w:szCs w:val="11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AB47CD" w:rsidRPr="00AB47CD" w:rsidTr="00AB47CD">
              <w:trPr>
                <w:tblCellSpacing w:w="15" w:type="dxa"/>
                <w:jc w:val="right"/>
              </w:trPr>
              <w:tc>
                <w:tcPr>
                  <w:tcW w:w="1322" w:type="pct"/>
                  <w:tcBorders>
                    <w:bottom w:val="single" w:sz="12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ДИРЕКТОР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73" w:type="pct"/>
                  <w:tcBorders>
                    <w:bottom w:val="single" w:sz="12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147" w:type="pct"/>
                  <w:tcBorders>
                    <w:bottom w:val="single" w:sz="12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ЖИНКИНА НАТАЛЬЯ АЛЕКСЕЕВНА</w:t>
                  </w:r>
                </w:p>
              </w:tc>
            </w:tr>
            <w:tr w:rsidR="00AB47CD" w:rsidRPr="00AB47CD" w:rsidTr="00AB47CD">
              <w:trPr>
                <w:tblCellSpacing w:w="15" w:type="dxa"/>
                <w:jc w:val="right"/>
              </w:trPr>
              <w:tc>
                <w:tcPr>
                  <w:tcW w:w="1779" w:type="pct"/>
                  <w:gridSpan w:val="2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sz w:val="11"/>
                      <w:szCs w:val="11"/>
                      <w:lang w:eastAsia="ru-RU"/>
                    </w:rPr>
                  </w:pPr>
                  <w:r w:rsidRPr="00AB47CD">
                    <w:rPr>
                      <w:rFonts w:eastAsia="Times New Roman"/>
                      <w:sz w:val="11"/>
                      <w:szCs w:val="1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773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sz w:val="11"/>
                      <w:szCs w:val="11"/>
                      <w:lang w:eastAsia="ru-RU"/>
                    </w:rPr>
                  </w:pPr>
                  <w:r w:rsidRPr="00AB47CD">
                    <w:rPr>
                      <w:rFonts w:eastAsia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87" w:type="pct"/>
                  <w:gridSpan w:val="2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sz w:val="11"/>
                      <w:szCs w:val="11"/>
                      <w:lang w:eastAsia="ru-RU"/>
                    </w:rPr>
                  </w:pPr>
                  <w:r w:rsidRPr="00AB47CD">
                    <w:rPr>
                      <w:rFonts w:eastAsia="Times New Roman"/>
                      <w:sz w:val="11"/>
                      <w:szCs w:val="11"/>
                      <w:lang w:eastAsia="ru-RU"/>
                    </w:rPr>
                    <w:t>(расшифровка подписи)</w:t>
                  </w:r>
                </w:p>
              </w:tc>
            </w:tr>
            <w:tr w:rsidR="00AB47CD" w:rsidRPr="00AB47CD" w:rsidTr="00AB47CD">
              <w:trPr>
                <w:tblCellSpacing w:w="15" w:type="dxa"/>
                <w:jc w:val="right"/>
              </w:trPr>
              <w:tc>
                <w:tcPr>
                  <w:tcW w:w="4970" w:type="pct"/>
                  <w:gridSpan w:val="5"/>
                  <w:vAlign w:val="center"/>
                  <w:hideMark/>
                </w:tcPr>
                <w:tbl>
                  <w:tblPr>
                    <w:tblW w:w="14826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6"/>
                    <w:gridCol w:w="318"/>
                    <w:gridCol w:w="595"/>
                    <w:gridCol w:w="613"/>
                    <w:gridCol w:w="2830"/>
                    <w:gridCol w:w="3098"/>
                    <w:gridCol w:w="3686"/>
                  </w:tblGrid>
                  <w:tr w:rsidR="00AB47CD" w:rsidRPr="00AB47CD" w:rsidTr="00AB47CD">
                    <w:trPr>
                      <w:tblCellSpacing w:w="15" w:type="dxa"/>
                      <w:jc w:val="center"/>
                    </w:trPr>
                    <w:tc>
                      <w:tcPr>
                        <w:tcW w:w="3641" w:type="dxa"/>
                        <w:vAlign w:val="center"/>
                        <w:hideMark/>
                      </w:tcPr>
                      <w:p w:rsidR="00AB47CD" w:rsidRPr="00AB47CD" w:rsidRDefault="00AB47CD" w:rsidP="00AB47CD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AB47CD">
                          <w:rPr>
                            <w:rFonts w:eastAsia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8" w:type="dxa"/>
                        <w:vAlign w:val="center"/>
                        <w:hideMark/>
                      </w:tcPr>
                      <w:p w:rsidR="00AB47CD" w:rsidRPr="00AB47CD" w:rsidRDefault="00AB47CD" w:rsidP="00AB47CD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AB47CD">
                          <w:rPr>
                            <w:rFonts w:eastAsia="Times New Roman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565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B47CD" w:rsidRPr="00AB47CD" w:rsidRDefault="00AB47CD" w:rsidP="00AB47CD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AB47CD">
                          <w:rPr>
                            <w:rFonts w:eastAsia="Times New Roman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47CD" w:rsidRPr="00AB47CD" w:rsidRDefault="00AB47CD" w:rsidP="00AB47CD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AB47CD">
                          <w:rPr>
                            <w:rFonts w:eastAsia="Times New Roman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B47CD" w:rsidRPr="00AB47CD" w:rsidRDefault="00AB47CD" w:rsidP="00AB47CD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AB47CD">
                          <w:rPr>
                            <w:rFonts w:eastAsia="Times New Roman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47CD" w:rsidRPr="00AB47CD" w:rsidRDefault="00AB47CD" w:rsidP="00AB47CD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AB47CD">
                          <w:rPr>
                            <w:rFonts w:eastAsia="Times New Roman"/>
                            <w:lang w:eastAsia="ru-RU"/>
                          </w:rPr>
                          <w:t>20 18 г.</w:t>
                        </w:r>
                      </w:p>
                    </w:tc>
                    <w:tc>
                      <w:tcPr>
                        <w:tcW w:w="3641" w:type="dxa"/>
                        <w:vAlign w:val="center"/>
                        <w:hideMark/>
                      </w:tcPr>
                      <w:p w:rsidR="00AB47CD" w:rsidRPr="00AB47CD" w:rsidRDefault="00AB47CD" w:rsidP="00AB47CD">
                        <w:pPr>
                          <w:spacing w:after="0" w:line="240" w:lineRule="auto"/>
                          <w:rPr>
                            <w:rFonts w:eastAsia="Times New Roman"/>
                            <w:lang w:eastAsia="ru-RU"/>
                          </w:rPr>
                        </w:pPr>
                        <w:r w:rsidRPr="00AB47CD">
                          <w:rPr>
                            <w:rFonts w:eastAsia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AB47CD" w:rsidRP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3"/>
      </w:tblGrid>
      <w:tr w:rsidR="00AB47CD" w:rsidRPr="00AB47CD" w:rsidTr="00AB47CD">
        <w:trPr>
          <w:tblCellSpacing w:w="15" w:type="dxa"/>
        </w:trPr>
        <w:tc>
          <w:tcPr>
            <w:tcW w:w="4976" w:type="pct"/>
            <w:vAlign w:val="center"/>
            <w:hideMark/>
          </w:tcPr>
          <w:p w:rsid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AB47CD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ПЛАН </w:t>
            </w:r>
            <w:r w:rsidRPr="00AB47CD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</w:t>
            </w:r>
          </w:p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AB47CD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на 2018 финансовый год </w:t>
            </w:r>
            <w:r w:rsidRPr="00AB47CD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AB47CD" w:rsidRP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  <w:gridCol w:w="6015"/>
        <w:gridCol w:w="1508"/>
        <w:gridCol w:w="1195"/>
      </w:tblGrid>
      <w:tr w:rsidR="00AB47CD" w:rsidRPr="00AB47CD" w:rsidTr="00AB47CD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5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5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12.07.2017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5985" w:type="dxa"/>
            <w:vMerge w:val="restart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5985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КУЛЬТУРЫ РЕСПУБЛИКИ КРЫМ "ЦЕНТР НАРОДНОГО ТВОРЧЕСТВА РЕСПУБЛИКИ КРЫМ"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00805212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9102064627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910201001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Государственные бюджетные учреждения субъектов Российской Федерации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75203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295000, Крым </w:t>
            </w:r>
            <w:proofErr w:type="spellStart"/>
            <w:r w:rsidRPr="00AB47CD">
              <w:rPr>
                <w:rFonts w:eastAsia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AB47CD">
              <w:rPr>
                <w:rFonts w:eastAsia="Times New Roman"/>
                <w:sz w:val="20"/>
                <w:szCs w:val="20"/>
                <w:lang w:eastAsia="ru-RU"/>
              </w:rPr>
              <w:t>, Симферополь г, УЛ АЛЕКСАНДРА НЕВСКОГО, ДОМ 11</w:t>
            </w:r>
            <w:proofErr w:type="gramStart"/>
            <w:r w:rsidRPr="00AB47CD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B47CD">
              <w:rPr>
                <w:rFonts w:eastAsia="Times New Roman"/>
                <w:sz w:val="20"/>
                <w:szCs w:val="20"/>
                <w:lang w:eastAsia="ru-RU"/>
              </w:rPr>
              <w:t xml:space="preserve"> ,7-3652-250031, nmcki.nt@mail.ru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35701000001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5985" w:type="dxa"/>
            <w:vMerge w:val="restart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5985" w:type="dxa"/>
            <w:vMerge w:val="restart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47CD" w:rsidRPr="00AB47CD" w:rsidTr="00AB47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35701000001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5985" w:type="dxa"/>
            <w:vMerge w:val="restart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базовый(0)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47CD" w:rsidRPr="00AB47CD" w:rsidTr="00AB47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AB47CD">
              <w:rPr>
                <w:rFonts w:eastAsia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47CD" w:rsidRPr="00AB47CD" w:rsidTr="00AB47CD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7CD">
              <w:rPr>
                <w:rFonts w:eastAsia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p w:rsidR="00AB47CD" w:rsidRP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"/>
        <w:gridCol w:w="1058"/>
        <w:gridCol w:w="1562"/>
        <w:gridCol w:w="2127"/>
        <w:gridCol w:w="1672"/>
        <w:gridCol w:w="991"/>
        <w:gridCol w:w="437"/>
        <w:gridCol w:w="830"/>
        <w:gridCol w:w="500"/>
        <w:gridCol w:w="470"/>
        <w:gridCol w:w="922"/>
        <w:gridCol w:w="1098"/>
        <w:gridCol w:w="1136"/>
        <w:gridCol w:w="967"/>
        <w:gridCol w:w="878"/>
      </w:tblGrid>
      <w:tr w:rsidR="00AB47CD" w:rsidRPr="00AB47CD" w:rsidTr="00AB47CD">
        <w:trPr>
          <w:tblHeader/>
          <w:tblCellSpacing w:w="0" w:type="dxa"/>
        </w:trPr>
        <w:tc>
          <w:tcPr>
            <w:tcW w:w="76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6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240" w:type="pct"/>
            <w:gridSpan w:val="2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562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333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62" w:type="pct"/>
            <w:gridSpan w:val="5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369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382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325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95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AB47CD" w:rsidRPr="00AB47CD" w:rsidTr="00AB47CD">
        <w:trPr>
          <w:tblHeader/>
          <w:tblCellSpacing w:w="0" w:type="dxa"/>
        </w:trPr>
        <w:tc>
          <w:tcPr>
            <w:tcW w:w="76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715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562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5" w:type="pct"/>
            <w:gridSpan w:val="4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369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Header/>
          <w:tblCellSpacing w:w="0" w:type="dxa"/>
        </w:trPr>
        <w:tc>
          <w:tcPr>
            <w:tcW w:w="76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326" w:type="pct"/>
            <w:gridSpan w:val="2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310" w:type="pct"/>
            <w:vMerge w:val="restar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369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Header/>
          <w:tblCellSpacing w:w="0" w:type="dxa"/>
        </w:trPr>
        <w:tc>
          <w:tcPr>
            <w:tcW w:w="76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310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Header/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182910206462791020100100380009002000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праздничного концерта, посвященного Дню Обще крымского референдума 2014 года и Дню воссоединения Крыма с Россией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1 570 000.00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1 570 000.00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182910206462791020100100370009002000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фестиваля современной музыки и песни "Степной ветер"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150 004.00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150 004.00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182910206462791020100100360009002000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фестиваля декоративно-прикладного искусства "Семейный вернисаж"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149 700.00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149 700.00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182910206462791020100100350009002000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Услуги по техническому обеспечению Республиканского фестиваля "От сердца к сердцу", посвященного Дню пожилого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человека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182910206462791020100100340009002000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конкурса детских и молодежных хореографических коллективов "Танцующий Крым"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182910206462791020100100330009002000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конкурса "Ой, ты теща, друг родной"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182910206462791020100100320009002000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конкурса эстрадных вокалистов "Голоса Крыма"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182910206462791020100100310009002000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конкурса Дедов Морозов и Снегурочек "Санта Клаус отдыхает - на арене Дед Мороз"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182910206462791020100100300009002000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фестиваля военно-патриотической песни "Пусть память говорит"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182910206462791020100100290009002000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семинара - совещания руководителей учреждений культуры клубного типа по вопросам годовой отчетности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182910206462791020100100280009002000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семинара по развитию декоративно-прикладного искусства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182910206462791020100100270009002000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Республиканских семинаров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791020100100260009002000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Организация и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Услуги по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техническому обеспечению Республиканского фестиваля рок - музыки "Новая жизнь - 2017"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100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Срок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182910206462791020100100250009002000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фестиваля народного творчества "Душа России живет в Крыму"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70 499.00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70 499.00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182910206462791020100100240009002000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проведения фестивалей, смотров, конкурсов народного творчества и мастеров искусств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1 270 000.00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1 270 000.00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182910206462791020100100230009002000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торжественного приема от имени руководства Республики Крым по случаю празднования Дня Обще крымского референдума 2014 года и Дня воссоединения Крыма с Россией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930 000.00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930 000.00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182910206462791020100100220009002000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Межрегионального фестиваля - конкурса казачьей культуры "Крымские тулумбасы"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182910206462791020100100210009002000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Услуги по техническому обеспечению Всероссийского фестиваля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ИЗО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и ДПИ "Крымская мозаика"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182910206462791020100100200009002000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праздничного мероприятия, посвященного Дню народного единства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462 000.00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462 000.00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182910206462791020100100190009002000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проведения праздничного концерта, посвященного годовщине Победы в ВОВ 1941 - 1945 гг. и памятным датам Великой отечественной войны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1 899 000.00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1 899 000.00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182910206462791020100100180009002000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проведения Дня Конституции Российской Федерации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182910206462791020100100170009002000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мероприятия, посвященного Дню Неизвестного Солдата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179 600.00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179 600.00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182910206462791020100100160009002000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проведения Дня Государственного герба и Государственного флага Республики Крым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237 100.00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237 100.00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182910206462791020100100150009002000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проведения Дня памяти воинов, павших в Крымской войне 1853 - 1856 годов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35 000.00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182910206462791020100100140009002000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Проведение государственных праздников,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Услуги по техническому обеспечению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праздничного мероприятия, посвященного Дню Весны и Труда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103 000.00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103 000.00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182910206462791020100100130009002000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праздничных мероприятий, посвященных Дню работника культуры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468 045.00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468 045.00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182910206462791020100100120006190000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по обеспечению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Оказание услуг доступа интернет (Красногвардейское отд.)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5 520.00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5 520.00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182910206462791020100100110006110000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по обеспечению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Оказание услуг телефонной связи (Красногвардейское отд.)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10 750.00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10 750.00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182910206462791020100100100003513000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по обеспечению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Электрическое снабжение (Красногвардейское отд.)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138 400.00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138 400.00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090009002000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Организация и проведение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фестивалей народного творчества и мастеров искусств ГБУКРК "Центр народного творчества Республики Крым"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ГБУКРК "Центр народного творчества Республики Крым"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Услуги по техническому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обеспечению Республиканских семинаров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130 000.0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130 000.00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Срок осуществления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182910206462791020100100080009002000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Достижение показателей,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плана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мероприятий ГБУКРК "Центр народного творчества Республики Крым"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праздничной концертной программы, посвященной Международному женскому дню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770 000.00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770 000.00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182910206462791020100100070006190000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Оказание услуг доступа интернет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14 400.00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14 400.00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182910206462791020100100060006110000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Оказание услуг телефонной связи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21 667.00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21 667.00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182910206462791020100100050003523000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80 100.00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80 100.00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ежемесячно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182910206462791020100100040003600000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водоснабжению и водоотведению (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Красногвардейское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отд.)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13 100.00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13 100.00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182910206462791020100100030003600000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182910206462791020100100020003530000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Поставка тепловой энергии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321 765.00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321 765.00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Согласно требований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отопительного сезона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182910206462791020100100010003513000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по обеспечению деятельности учреждения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учреждения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Электрическое снабжение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98 000.00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98 000.00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182910206462791020100100390000000000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Товары, работы или услуги на сумму, не превышающую 100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тыс. руб. (п.4 ч.1 ст.93 Федерального закона №44-ФЗ)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2 000 000.00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7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356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182910206462791020100100400000000000</w:t>
            </w:r>
          </w:p>
        </w:tc>
        <w:tc>
          <w:tcPr>
            <w:tcW w:w="5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333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2 965 334.00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2 965 334.00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6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382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AB47CD">
        <w:trPr>
          <w:tblCellSpacing w:w="0" w:type="dxa"/>
        </w:trPr>
        <w:tc>
          <w:tcPr>
            <w:tcW w:w="2567" w:type="pct"/>
            <w:gridSpan w:val="6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147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16 992 984.00</w:t>
            </w:r>
          </w:p>
        </w:tc>
        <w:tc>
          <w:tcPr>
            <w:tcW w:w="279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16 992 984.00</w:t>
            </w:r>
          </w:p>
        </w:tc>
        <w:tc>
          <w:tcPr>
            <w:tcW w:w="16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8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0" w:type="pct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71" w:type="pct"/>
            <w:gridSpan w:val="4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p w:rsidR="00AB47CD" w:rsidRPr="00AB47CD" w:rsidRDefault="00AB47CD" w:rsidP="00AB47CD">
      <w:pPr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0"/>
        <w:gridCol w:w="4053"/>
        <w:gridCol w:w="120"/>
        <w:gridCol w:w="2085"/>
        <w:gridCol w:w="120"/>
        <w:gridCol w:w="5426"/>
      </w:tblGrid>
      <w:tr w:rsidR="00AB47CD" w:rsidRPr="00AB47CD" w:rsidTr="00AB47C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Ответственный исполнитель</w:t>
            </w:r>
          </w:p>
        </w:tc>
        <w:tc>
          <w:tcPr>
            <w:tcW w:w="63" w:type="dxa"/>
            <w:vMerge w:val="restart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3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ДИРЕКТОР</w:t>
            </w:r>
          </w:p>
        </w:tc>
        <w:tc>
          <w:tcPr>
            <w:tcW w:w="63" w:type="dxa"/>
            <w:vMerge w:val="restart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3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3" w:type="dxa"/>
            <w:vMerge w:val="restart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76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3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ЖИНКИНА НАТАЛЬЯ АЛЕКСЕЕВНА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(расшифровка подписи)</w:t>
            </w:r>
          </w:p>
        </w:tc>
      </w:tr>
      <w:tr w:rsidR="00AB47CD" w:rsidRPr="00AB47CD" w:rsidTr="00AB47C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249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AB47CD" w:rsidRPr="00AB47CD" w:rsidTr="00AB47CD">
              <w:trPr>
                <w:tblCellSpacing w:w="15" w:type="dxa"/>
              </w:trPr>
              <w:tc>
                <w:tcPr>
                  <w:tcW w:w="90" w:type="dxa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gramStart"/>
                  <w:r w:rsidRPr="00AB47CD">
                    <w:rPr>
                      <w:rFonts w:eastAsia="Times New Roman"/>
                      <w:lang w:eastAsia="ru-RU"/>
                    </w:rPr>
                    <w:t>г</w:t>
                  </w:r>
                  <w:proofErr w:type="gramEnd"/>
                  <w:r w:rsidRPr="00AB47CD">
                    <w:rPr>
                      <w:rFonts w:eastAsia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</w:tr>
          </w:tbl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p w:rsid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p w:rsidR="00AB47CD" w:rsidRP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3"/>
      </w:tblGrid>
      <w:tr w:rsidR="00AB47CD" w:rsidRPr="00AB47CD" w:rsidTr="00AB47CD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AB47CD" w:rsidRPr="00AB47CD" w:rsidRDefault="00AB47CD" w:rsidP="00AB47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AB47CD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lastRenderedPageBreak/>
              <w:t>Форма обоснования закупок товаров, работ и услуг для обеспечения государственных </w:t>
            </w:r>
            <w:r w:rsidRPr="00AB47CD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AB47CD" w:rsidRP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4"/>
        <w:gridCol w:w="1984"/>
        <w:gridCol w:w="1595"/>
      </w:tblGrid>
      <w:tr w:rsidR="00AB47CD" w:rsidRPr="00AB47CD" w:rsidTr="008E61B9">
        <w:trPr>
          <w:trHeight w:val="674"/>
          <w:tblCellSpacing w:w="15" w:type="dxa"/>
        </w:trPr>
        <w:tc>
          <w:tcPr>
            <w:tcW w:w="3787" w:type="pct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Вид документа (базовый (0), измененный (порядковый код изменения)) </w:t>
            </w:r>
            <w:r w:rsidRPr="00AB47CD">
              <w:rPr>
                <w:rFonts w:eastAsia="Times New Roman"/>
                <w:lang w:eastAsia="ru-RU"/>
              </w:rPr>
              <w:br/>
              <w:t>базовый(0)</w:t>
            </w:r>
          </w:p>
        </w:tc>
        <w:tc>
          <w:tcPr>
            <w:tcW w:w="654" w:type="pct"/>
            <w:tcMar>
              <w:top w:w="15" w:type="dxa"/>
              <w:left w:w="188" w:type="dxa"/>
              <w:bottom w:w="15" w:type="dxa"/>
              <w:right w:w="15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изменения</w:t>
            </w:r>
          </w:p>
        </w:tc>
        <w:tc>
          <w:tcPr>
            <w:tcW w:w="519" w:type="pct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0</w:t>
            </w:r>
          </w:p>
        </w:tc>
      </w:tr>
    </w:tbl>
    <w:p w:rsidR="00AB47CD" w:rsidRPr="00AB47CD" w:rsidRDefault="00AB47CD" w:rsidP="00AB47CD">
      <w:pPr>
        <w:spacing w:after="0" w:line="240" w:lineRule="auto"/>
        <w:rPr>
          <w:rFonts w:eastAsia="Times New Roman"/>
          <w:vanish/>
          <w:lang w:eastAsia="ru-RU"/>
        </w:rPr>
      </w:pPr>
    </w:p>
    <w:tbl>
      <w:tblPr>
        <w:tblW w:w="5024" w:type="pct"/>
        <w:tblCellSpacing w:w="0" w:type="dxa"/>
        <w:tblInd w:w="-35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"/>
        <w:gridCol w:w="236"/>
        <w:gridCol w:w="1049"/>
        <w:gridCol w:w="1844"/>
        <w:gridCol w:w="3542"/>
        <w:gridCol w:w="2268"/>
        <w:gridCol w:w="1518"/>
        <w:gridCol w:w="1799"/>
        <w:gridCol w:w="2612"/>
        <w:gridCol w:w="39"/>
      </w:tblGrid>
      <w:tr w:rsidR="00AB47CD" w:rsidRPr="00AB47CD" w:rsidTr="008E61B9">
        <w:trPr>
          <w:gridBefore w:val="1"/>
          <w:gridAfter w:val="1"/>
          <w:wBefore w:w="12" w:type="pct"/>
          <w:wAfter w:w="13" w:type="pct"/>
          <w:tblHeader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8E61B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</w:t>
            </w:r>
            <w:r w:rsidR="008E61B9">
              <w:rPr>
                <w:rFonts w:eastAsia="Times New Roman"/>
                <w:sz w:val="16"/>
                <w:szCs w:val="16"/>
                <w:lang w:eastAsia="ru-RU"/>
              </w:rPr>
              <w:t>№ 44-ФЗ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Header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182910206462791020100100380009002000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праздничного концерта, посвященного Дню Обще крымского референдума 2014 года и Дню воссоединения Крыма с Россией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182910206462791020100100370009002000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фестиваля современной музыки и песни "Степной ветер"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182910206462791020100100360009002000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Услуги по техническому обеспечению Республиканского фестиваля декоративно-прикладного искусства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"Семейный вернисаж"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амках Государственной программы Республики Крым «Развитие культуры, архивного дела и сохранение объектов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182910206462791020100100350009002000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фестиваля "От сердца к сердцу", посвященного Дню пожилого человека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182910206462791020100100340009002000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конкурса детских и молодежных хореографических коллективов "Танцующий Крым"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182910206462791020100100330009002000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конкурса "Ой, ты теща, друг родной"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182910206462791020100100320009002000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Услуги по техническому обеспечению Республиканского конкурса эстрадных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вокалистов "Голоса Крыма"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амках Государственной программы Республики Крым «Развитие культуры,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182910206462791020100100310009002000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конкурса Дедов Морозов и Снегурочек "Санта Клаус отдыхает - на арене Дед Мороз"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182910206462791020100100300009002000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фестиваля военно-патриотической песни "Пусть память говорит"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182910206462791020100100290009002000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семинара - совещания руководителей учреждений культуры клубного типа по вопросам годовой отчетности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280009002000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Услуги по техническому обеспечению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Республиканского семинара по развитию декоративно-прикладного искусства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Республики Крым «Развитие культуры, архивного дела и сохранение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Организация и проведение фестивалей народного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сств в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182910206462791020100100270009002000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Республиканских семинаров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182910206462791020100100260009002000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фестиваля рок - музыки "Новая жизнь - 2017"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182910206462791020100100250009002000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Республиканского фестиваля народного творчества "Душа России живет в Крыму"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791020100100240009002000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Услуги по техническому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обеспечению проведения фестивалей, смотров, конкурсов народного творчества и мастеров искусств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Республики Крым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Организация и проведение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фестивалей народного творчества и мастеров искусств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Организация и проведение фестивалей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182910206462791020100100230009002000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торжественного приема от имени руководства Республики Крым по случаю празднования Дня Обще крымского референдума 2014 года и Дня воссоединения Крыма с Россией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182910206462791020100100220009002000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Межрегионального фестиваля - конкурса казачьей культуры "Крымские тулумбасы"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182910206462791020100100210009002000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Услуги по техническому обеспечению Всероссийского фестиваля 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ИЗО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и ДПИ "Крымская мозаика"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амках Государственной программы Республики Крым «Развитие культуры, архивного дела и сохранение объектов культурного наследия Республики Крым» на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182910206462791020100100200009002000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праздничного мероприятия, посвященного Дню народного единства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182910206462791020100100190009002000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проведения праздничного концерта, посвященного годовщине Победы в ВОВ 1941 - 1945 гг. и памятным датам Великой отечественной войны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182910206462791020100100180009002000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проведения Дня Конституции Российской Федерации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182910206462791020100100170009002000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мероприятия, посвященного Дню Неизвестного Солдата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амках Государственной программы Республики Крым «Развитие культуры, архивного дела и сохранение объектов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182910206462791020100100160009002000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проведения Дня Государственного герба и Государственного флага Республики Крым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182910206462791020100100150009002000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проведения Дня памяти воинов, павших в Крымской войне 1853 - 1856 годов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182910206462791020100100140009002000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праздничного мероприятия, посвященного Дню Весны и Труда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182910206462791020100100130009002000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Услуги по техническому обеспечению праздничных мероприятий,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посвященных Дню работника культуры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амках Государственной программы Республики Крым «Развитие культуры,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182910206462791020100100120006190000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Оказание услуг доступа интернет (Красногвардейское отд.)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по обеспечению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182910206462791020100100110006110000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Оказание услуг телефонной связи (Красногвардейское отд.)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по обеспечению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182910206462791020100100100003513000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Электрическое снабжение (Красногвардейское отд.)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по обеспечению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182910206462791020100100090009002000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Республиканских семинаров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"Развитие культуры, архивного дела и сохранение объектов культурного наследия Республики Крым" на 2017-2020 годы подпрограммы "Развитие культуры Республики Крым", утвержденный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искусств ГБУКРК "Центр народного творчества Республики Крым"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"Развитие культуры, архивного дела и сохранение объектов культурного наследия Республики Крым" на 2017-2020 годы подпрограммы "Развитие культуры Республики Крым"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182910206462791020100100080009002000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техническому обеспечению праздничной концертной программы, посвященной Международному женскому дню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"Развитие культуры, архивного дела и сохранение объектов культурного наследия Республики Крым" на 2017-2020 годы подпрограммы "Развитие культуры Республики Крым", утвержденный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Проведение государственных праздников, знаменательных дат и памятных событий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"Развитие культуры, архивного дела и сохранение объектов культурного наследия Республики Крым" на 2017-2020 годы подпрограммы "Развитие культуры Республики Крым"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182910206462791020100100070006190000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Оказание услуг доступа интернет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182910206462791020100100060006110000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Оказание услуг телефонной связи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182910206462791020100100050003523000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182910206462791020100100040003600000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водоснабжению и водоотведению (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Красногвардейское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 отд.)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182910206462791020100100030003600000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182910206462791020100100020003530000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Поставка тепловой энергии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182910206462791020100100010003513000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Электрическое снабжение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по обеспечению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Обеспечение функционирования Государственного бюджетного учреждения культуры Республики Крым «Центр народного творчества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182910206462791020100100390000000000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Государственная программа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Расходы по обеспечению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амках Государственной программы 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rPr>
          <w:gridBefore w:val="1"/>
          <w:gridAfter w:val="1"/>
          <w:wBefore w:w="12" w:type="pct"/>
          <w:wAfter w:w="13" w:type="pct"/>
          <w:tblCellSpacing w:w="0" w:type="dxa"/>
        </w:trPr>
        <w:tc>
          <w:tcPr>
            <w:tcW w:w="7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182910206462791020100100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400000000000</w:t>
            </w:r>
          </w:p>
        </w:tc>
        <w:tc>
          <w:tcPr>
            <w:tcW w:w="617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Товары, работы или услуги на сумму, не превышающую 400 тыс.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рублей (п.5 ч.1 ст.93 Федерального закона №44-ФЗ)</w:t>
            </w:r>
          </w:p>
        </w:tc>
        <w:tc>
          <w:tcPr>
            <w:tcW w:w="1185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Государственная программа Республики Крым «Развитие культуры, архивного дела и сохранение объектов культурного наследия Республики Крым»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на 2017 – 2020 годы подпрограммы «Развитие культуры Республики Крым», утвержденная приказом от 30.12.2016 №372</w:t>
            </w:r>
          </w:p>
        </w:tc>
        <w:tc>
          <w:tcPr>
            <w:tcW w:w="759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Расходы по обеспечению деятельности учреждения</w:t>
            </w:r>
          </w:p>
        </w:tc>
        <w:tc>
          <w:tcPr>
            <w:tcW w:w="1110" w:type="pct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47CD">
              <w:rPr>
                <w:rFonts w:eastAsia="Times New Roman"/>
                <w:sz w:val="16"/>
                <w:szCs w:val="16"/>
                <w:lang w:eastAsia="ru-RU"/>
              </w:rPr>
              <w:t>Организация и проведение фестивалей народного творчества и мастеров иску</w:t>
            </w:r>
            <w:proofErr w:type="gramStart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>сств в р</w:t>
            </w:r>
            <w:proofErr w:type="gramEnd"/>
            <w:r w:rsidRPr="00AB47CD">
              <w:rPr>
                <w:rFonts w:eastAsia="Times New Roman"/>
                <w:sz w:val="16"/>
                <w:szCs w:val="16"/>
                <w:lang w:eastAsia="ru-RU"/>
              </w:rPr>
              <w:t xml:space="preserve">амках Государственной программы </w:t>
            </w:r>
            <w:r w:rsidRPr="00AB47C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Республики Крым «Развитие культуры, архивного дела и сохранение объектов культурного наследия Республики Крым» на 2017 – 2020 годы подпрограммы «Развитие культуры Республики Крым»</w:t>
            </w:r>
          </w:p>
        </w:tc>
        <w:tc>
          <w:tcPr>
            <w:tcW w:w="874" w:type="pc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47CD" w:rsidRPr="00AB47CD" w:rsidTr="008E61B9">
        <w:tblPrEx>
          <w:tblCellSpacing w:w="15" w:type="dxa"/>
          <w:tblBorders>
            <w:top w:val="none" w:sz="0" w:space="0" w:color="auto"/>
            <w:lef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/>
          <w:tblCellSpacing w:w="15" w:type="dxa"/>
        </w:trPr>
        <w:tc>
          <w:tcPr>
            <w:tcW w:w="5000" w:type="pct"/>
            <w:gridSpan w:val="10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lastRenderedPageBreak/>
              <w:t> </w:t>
            </w:r>
          </w:p>
        </w:tc>
      </w:tr>
      <w:tr w:rsidR="00AB47CD" w:rsidRPr="00AB47CD" w:rsidTr="008E61B9">
        <w:tblPrEx>
          <w:tblCellSpacing w:w="15" w:type="dxa"/>
          <w:tblBorders>
            <w:top w:val="none" w:sz="0" w:space="0" w:color="auto"/>
            <w:lef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511" w:type="pct"/>
            <w:gridSpan w:val="7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33"/>
              <w:gridCol w:w="415"/>
              <w:gridCol w:w="333"/>
              <w:gridCol w:w="780"/>
              <w:gridCol w:w="414"/>
              <w:gridCol w:w="764"/>
              <w:gridCol w:w="203"/>
              <w:gridCol w:w="1060"/>
              <w:gridCol w:w="400"/>
              <w:gridCol w:w="400"/>
              <w:gridCol w:w="717"/>
            </w:tblGrid>
            <w:tr w:rsidR="00AB47CD" w:rsidRPr="00AB47CD" w:rsidTr="00AB47CD">
              <w:trPr>
                <w:tblCellSpacing w:w="15" w:type="dxa"/>
              </w:trPr>
              <w:tc>
                <w:tcPr>
                  <w:tcW w:w="239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ЖИНКИНА НАТАЛЬЯ АЛЕКСЕЕВНА, ДИРЕКТОР</w:t>
                  </w:r>
                </w:p>
              </w:tc>
              <w:tc>
                <w:tcPr>
                  <w:tcW w:w="188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gridSpan w:val="2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359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85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504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января</w:t>
                  </w:r>
                </w:p>
              </w:tc>
              <w:tc>
                <w:tcPr>
                  <w:tcW w:w="181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81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gramStart"/>
                  <w:r w:rsidRPr="00AB47CD">
                    <w:rPr>
                      <w:rFonts w:eastAsia="Times New Roman"/>
                      <w:lang w:eastAsia="ru-RU"/>
                    </w:rPr>
                    <w:t>г</w:t>
                  </w:r>
                  <w:proofErr w:type="gramEnd"/>
                  <w:r w:rsidRPr="00AB47CD">
                    <w:rPr>
                      <w:rFonts w:eastAsia="Times New Roman"/>
                      <w:lang w:eastAsia="ru-RU"/>
                    </w:rPr>
                    <w:t>.</w:t>
                  </w:r>
                </w:p>
              </w:tc>
            </w:tr>
            <w:tr w:rsidR="00AB47CD" w:rsidRPr="00AB47CD" w:rsidTr="00AB47CD">
              <w:trPr>
                <w:tblCellSpacing w:w="15" w:type="dxa"/>
              </w:trPr>
              <w:tc>
                <w:tcPr>
                  <w:tcW w:w="2390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sz w:val="9"/>
                      <w:szCs w:val="9"/>
                      <w:lang w:eastAsia="ru-RU"/>
                    </w:rPr>
                  </w:pPr>
                  <w:r w:rsidRPr="00AB47CD">
                    <w:rPr>
                      <w:rFonts w:eastAsia="Times New Roman"/>
                      <w:sz w:val="9"/>
                      <w:szCs w:val="9"/>
                      <w:lang w:eastAsia="ru-RU"/>
                    </w:rPr>
                    <w:t>(Ф.И.О., должность руководителя (уполномоченного должностного лица) заказчика)</w:t>
                  </w:r>
                </w:p>
              </w:tc>
              <w:tc>
                <w:tcPr>
                  <w:tcW w:w="188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gridSpan w:val="2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sz w:val="9"/>
                      <w:szCs w:val="9"/>
                      <w:lang w:eastAsia="ru-RU"/>
                    </w:rPr>
                  </w:pPr>
                  <w:r w:rsidRPr="00AB47CD">
                    <w:rPr>
                      <w:rFonts w:eastAsia="Times New Roman"/>
                      <w:sz w:val="9"/>
                      <w:szCs w:val="9"/>
                      <w:lang w:eastAsia="ru-RU"/>
                    </w:rPr>
                    <w:t>(подпись)</w:t>
                  </w:r>
                </w:p>
              </w:tc>
              <w:tc>
                <w:tcPr>
                  <w:tcW w:w="156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4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sz w:val="9"/>
                      <w:szCs w:val="9"/>
                      <w:lang w:eastAsia="ru-RU"/>
                    </w:rPr>
                  </w:pPr>
                  <w:r w:rsidRPr="00AB47CD">
                    <w:rPr>
                      <w:rFonts w:eastAsia="Times New Roman"/>
                      <w:sz w:val="9"/>
                      <w:szCs w:val="9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181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1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6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</w:tr>
            <w:tr w:rsidR="00AB47CD" w:rsidRPr="00AB47CD" w:rsidTr="00AB47CD">
              <w:trPr>
                <w:tblCellSpacing w:w="15" w:type="dxa"/>
              </w:trPr>
              <w:tc>
                <w:tcPr>
                  <w:tcW w:w="239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ЖИНКИНА НАТАЛЬЯ АЛЕКСЕЕВНА</w:t>
                  </w:r>
                </w:p>
              </w:tc>
              <w:tc>
                <w:tcPr>
                  <w:tcW w:w="188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gridSpan w:val="2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27" w:type="pct"/>
                  <w:gridSpan w:val="7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</w:tr>
            <w:tr w:rsidR="00AB47CD" w:rsidRPr="00AB47CD" w:rsidTr="00AB47CD">
              <w:trPr>
                <w:tblCellSpacing w:w="15" w:type="dxa"/>
              </w:trPr>
              <w:tc>
                <w:tcPr>
                  <w:tcW w:w="2390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sz w:val="9"/>
                      <w:szCs w:val="9"/>
                      <w:lang w:eastAsia="ru-RU"/>
                    </w:rPr>
                  </w:pPr>
                  <w:r w:rsidRPr="00AB47CD">
                    <w:rPr>
                      <w:rFonts w:eastAsia="Times New Roman"/>
                      <w:sz w:val="9"/>
                      <w:szCs w:val="9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188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gridSpan w:val="2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sz w:val="9"/>
                      <w:szCs w:val="9"/>
                      <w:lang w:eastAsia="ru-RU"/>
                    </w:rPr>
                  </w:pPr>
                  <w:r w:rsidRPr="00AB47CD">
                    <w:rPr>
                      <w:rFonts w:eastAsia="Times New Roman"/>
                      <w:sz w:val="9"/>
                      <w:szCs w:val="9"/>
                      <w:lang w:eastAsia="ru-RU"/>
                    </w:rPr>
                    <w:t>(подпись)</w:t>
                  </w:r>
                </w:p>
              </w:tc>
              <w:tc>
                <w:tcPr>
                  <w:tcW w:w="156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9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47CD" w:rsidRPr="00AB47CD" w:rsidTr="00AB47CD">
              <w:trPr>
                <w:trHeight w:val="313"/>
                <w:tblCellSpacing w:w="15" w:type="dxa"/>
              </w:trPr>
              <w:tc>
                <w:tcPr>
                  <w:tcW w:w="2726" w:type="pct"/>
                  <w:gridSpan w:val="3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55" w:type="pct"/>
                  <w:gridSpan w:val="2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vAlign w:val="bottom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  <w:r w:rsidRPr="00AB47CD">
                    <w:rPr>
                      <w:rFonts w:eastAsia="Times New Roman"/>
                      <w:lang w:eastAsia="ru-RU"/>
                    </w:rPr>
                    <w:t>М.П.</w:t>
                  </w:r>
                </w:p>
              </w:tc>
              <w:tc>
                <w:tcPr>
                  <w:tcW w:w="85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4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" w:type="pct"/>
                  <w:vAlign w:val="center"/>
                  <w:hideMark/>
                </w:tcPr>
                <w:p w:rsidR="00AB47CD" w:rsidRPr="00AB47CD" w:rsidRDefault="00AB47CD" w:rsidP="00AB47C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89" w:type="pct"/>
            <w:gridSpan w:val="3"/>
            <w:vAlign w:val="center"/>
            <w:hideMark/>
          </w:tcPr>
          <w:p w:rsidR="00AB47CD" w:rsidRPr="00AB47CD" w:rsidRDefault="00AB47CD" w:rsidP="00AB47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B47CD">
              <w:rPr>
                <w:rFonts w:eastAsia="Times New Roman"/>
                <w:lang w:eastAsia="ru-RU"/>
              </w:rPr>
              <w:t> </w:t>
            </w:r>
          </w:p>
        </w:tc>
      </w:tr>
    </w:tbl>
    <w:p w:rsidR="00503F9A" w:rsidRDefault="00503F9A"/>
    <w:sectPr w:rsidR="00503F9A" w:rsidSect="00AB47CD">
      <w:headerReference w:type="default" r:id="rId7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EE" w:rsidRDefault="00BF75EE" w:rsidP="00AB47CD">
      <w:pPr>
        <w:spacing w:after="0" w:line="240" w:lineRule="auto"/>
      </w:pPr>
      <w:r>
        <w:separator/>
      </w:r>
    </w:p>
  </w:endnote>
  <w:endnote w:type="continuationSeparator" w:id="0">
    <w:p w:rsidR="00BF75EE" w:rsidRDefault="00BF75EE" w:rsidP="00AB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EE" w:rsidRDefault="00BF75EE" w:rsidP="00AB47CD">
      <w:pPr>
        <w:spacing w:after="0" w:line="240" w:lineRule="auto"/>
      </w:pPr>
      <w:r>
        <w:separator/>
      </w:r>
    </w:p>
  </w:footnote>
  <w:footnote w:type="continuationSeparator" w:id="0">
    <w:p w:rsidR="00BF75EE" w:rsidRDefault="00BF75EE" w:rsidP="00AB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07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B47CD" w:rsidRPr="00AB47CD" w:rsidRDefault="00AB47CD" w:rsidP="00AB47CD">
        <w:pPr>
          <w:pStyle w:val="a3"/>
          <w:jc w:val="center"/>
          <w:rPr>
            <w:sz w:val="16"/>
            <w:szCs w:val="16"/>
          </w:rPr>
        </w:pPr>
        <w:r w:rsidRPr="00AB47CD">
          <w:rPr>
            <w:sz w:val="16"/>
            <w:szCs w:val="16"/>
          </w:rPr>
          <w:fldChar w:fldCharType="begin"/>
        </w:r>
        <w:r w:rsidRPr="00AB47CD">
          <w:rPr>
            <w:sz w:val="16"/>
            <w:szCs w:val="16"/>
          </w:rPr>
          <w:instrText xml:space="preserve"> PAGE   \* MERGEFORMAT </w:instrText>
        </w:r>
        <w:r w:rsidRPr="00AB47CD">
          <w:rPr>
            <w:sz w:val="16"/>
            <w:szCs w:val="16"/>
          </w:rPr>
          <w:fldChar w:fldCharType="separate"/>
        </w:r>
        <w:r w:rsidR="008E61B9">
          <w:rPr>
            <w:noProof/>
            <w:sz w:val="16"/>
            <w:szCs w:val="16"/>
          </w:rPr>
          <w:t>11</w:t>
        </w:r>
        <w:r w:rsidRPr="00AB47CD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7AC"/>
    <w:multiLevelType w:val="multilevel"/>
    <w:tmpl w:val="C7D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6426B"/>
    <w:multiLevelType w:val="multilevel"/>
    <w:tmpl w:val="A40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CD"/>
    <w:rsid w:val="00437E01"/>
    <w:rsid w:val="00503F9A"/>
    <w:rsid w:val="007C1C11"/>
    <w:rsid w:val="008B668D"/>
    <w:rsid w:val="008E61B9"/>
    <w:rsid w:val="00AB47CD"/>
    <w:rsid w:val="00BF75EE"/>
    <w:rsid w:val="00E1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B47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AB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7CD"/>
  </w:style>
  <w:style w:type="paragraph" w:styleId="a5">
    <w:name w:val="footer"/>
    <w:basedOn w:val="a"/>
    <w:link w:val="a6"/>
    <w:uiPriority w:val="99"/>
    <w:semiHidden/>
    <w:unhideWhenUsed/>
    <w:rsid w:val="00AB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4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7586</Words>
  <Characters>43245</Characters>
  <Application>Microsoft Office Word</Application>
  <DocSecurity>0</DocSecurity>
  <Lines>360</Lines>
  <Paragraphs>101</Paragraphs>
  <ScaleCrop>false</ScaleCrop>
  <Company>OEM</Company>
  <LinksUpToDate>false</LinksUpToDate>
  <CharactersWithSpaces>50730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evinogradova</dc:creator>
  <cp:lastModifiedBy>evinogradova</cp:lastModifiedBy>
  <cp:revision>2</cp:revision>
  <dcterms:created xsi:type="dcterms:W3CDTF">2018-04-03T07:30:00Z</dcterms:created>
  <dcterms:modified xsi:type="dcterms:W3CDTF">2018-04-03T07:41:00Z</dcterms:modified>
</cp:coreProperties>
</file>